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AJET Peer Support Group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Volunteer Application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Part I: General Information and Availability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Prefecture or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Designated City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JET Title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(check all that apply)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ALT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CIR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SEA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PA</w:t>
            </w:r>
          </w:p>
        </w:tc>
      </w:tr>
    </w:tbl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Year on JET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superscript"/>
                <w:rtl w:val="0"/>
              </w:rPr>
              <w:t xml:space="preserve">st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E-mail Address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Do you have your own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Internet connection? 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             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YES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NO, I share with a neighbor.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Please indicate the days of the week that you are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8"/>
                <w:szCs w:val="28"/>
                <w:u w:val="single"/>
                <w:rtl w:val="0"/>
              </w:rPr>
              <w:t xml:space="preserve">typically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available. Variation in schedule is expected, but you may check “varies frequently” if there is little consistency in your availability.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bookmarkStart w:colFirst="0" w:colLast="0" w:name="_heading=h.imwetroks6k0" w:id="0"/>
            <w:bookmarkEnd w:id="0"/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Sunday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Monday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Tuesday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Wednesday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Friday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Saturday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Varies Frequently</w:t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New volunteers typically begin working with PSG in July. While PSG work is volunteer-based, we request that volunteers try to work 2-3 shifts a month for at least one year. Do you think you will be able to make this commitment?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YES  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Part II: Interest and Experience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Do you have any experience or training that you feel would be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an asset as a PSG Volunteer?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Some examples may include: support hotline work, peer counseling or mediation, RA or House Fellow and Prefectural Advisor training, among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u w:val="single"/>
                <w:rtl w:val="0"/>
              </w:rPr>
              <w:t xml:space="preserve">many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 others. Think broadly here – we do!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Why are you interested in becoming a PSG Volunteer?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Part III: Call Scenarios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Please consider the following scenarios and explain how you would approach them.</w:t>
            </w:r>
          </w:p>
        </w:tc>
      </w:tr>
    </w:tbl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I. A caller asks you if she should renew for a second year or not.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II. A caller says that he is having suicidal thoughts.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Please return this application by </w:t>
      </w: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u w:val="single"/>
          <w:rtl w:val="0"/>
        </w:rPr>
        <w:t xml:space="preserve">March 11th</w:t>
      </w: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to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f497d"/>
            <w:u w:val="single"/>
            <w:rtl w:val="0"/>
          </w:rPr>
          <w:t xml:space="preserve">psgapplications@gmail.com</w:t>
        </w:r>
      </w:hyperlink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.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Any questions may be directed to the PSG Volunteer Coordinator at the same address.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sgapplicat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o5L/eU40VX1+mPCI44KGuMoSQ==">CgMxLjAyDmguaW13ZXRyb2tzNmswOAByITFra2k3dkZnRkswZDFIZEI2bXZxVXY1RDBaMElPZFpZZw==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2025-01-31T21:04:00Z</dcterms:created>
</cp:coreProperties>
</file>